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F1" w:rsidRDefault="00D30C4E">
      <w:pPr>
        <w:widowControl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2017</w:t>
      </w:r>
      <w:r>
        <w:rPr>
          <w:rFonts w:ascii="Times New Roman" w:eastAsia="方正小标宋简体" w:hAnsi="Times New Roman" w:hint="eastAsia"/>
          <w:sz w:val="44"/>
          <w:szCs w:val="44"/>
        </w:rPr>
        <w:t>年度陕西高等</w:t>
      </w:r>
      <w:bookmarkStart w:id="0" w:name="_GoBack"/>
      <w:bookmarkEnd w:id="0"/>
      <w:r>
        <w:rPr>
          <w:rFonts w:ascii="Times New Roman" w:eastAsia="方正小标宋简体" w:hAnsi="Times New Roman" w:hint="eastAsia"/>
          <w:sz w:val="44"/>
          <w:szCs w:val="44"/>
        </w:rPr>
        <w:t>学校人文社会科学研究优秀成果奖获奖名单</w:t>
      </w:r>
    </w:p>
    <w:tbl>
      <w:tblPr>
        <w:tblW w:w="14729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683"/>
        <w:gridCol w:w="3970"/>
        <w:gridCol w:w="1076"/>
        <w:gridCol w:w="1996"/>
        <w:gridCol w:w="2287"/>
        <w:gridCol w:w="2113"/>
        <w:gridCol w:w="1046"/>
      </w:tblGrid>
      <w:tr w:rsidR="00C34BF1">
        <w:trPr>
          <w:cantSplit/>
          <w:trHeight w:val="340"/>
        </w:trPr>
        <w:tc>
          <w:tcPr>
            <w:tcW w:w="14729" w:type="dxa"/>
            <w:gridSpan w:val="8"/>
            <w:shd w:val="clear" w:color="auto" w:fill="7F7F7F" w:themeFill="text1" w:themeFillTint="80"/>
            <w:vAlign w:val="center"/>
          </w:tcPr>
          <w:p w:rsidR="00C34BF1" w:rsidRDefault="00D30C4E" w:rsidP="00AD5838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FFFFFF" w:themeColor="background1"/>
                <w:kern w:val="0"/>
                <w:sz w:val="24"/>
                <w:szCs w:val="24"/>
              </w:rPr>
              <w:t>一等奖</w:t>
            </w:r>
          </w:p>
        </w:tc>
      </w:tr>
      <w:tr w:rsidR="00C34BF1">
        <w:trPr>
          <w:cantSplit/>
          <w:trHeight w:val="340"/>
        </w:trPr>
        <w:tc>
          <w:tcPr>
            <w:tcW w:w="14729" w:type="dxa"/>
            <w:gridSpan w:val="8"/>
            <w:shd w:val="clear" w:color="auto" w:fill="auto"/>
            <w:vAlign w:val="center"/>
          </w:tcPr>
          <w:p w:rsidR="00C34BF1" w:rsidRDefault="00C34BF1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34BF1">
        <w:trPr>
          <w:cantSplit/>
          <w:trHeight w:val="340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83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076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成果类型</w:t>
            </w:r>
          </w:p>
        </w:tc>
        <w:tc>
          <w:tcPr>
            <w:tcW w:w="1996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2287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2113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主要完成人员</w:t>
            </w:r>
          </w:p>
        </w:tc>
        <w:tc>
          <w:tcPr>
            <w:tcW w:w="1046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授奖</w:t>
            </w:r>
          </w:p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</w:tr>
      <w:tr w:rsidR="00C34BF1">
        <w:trPr>
          <w:cantSplit/>
          <w:trHeight w:val="340"/>
        </w:trPr>
        <w:tc>
          <w:tcPr>
            <w:tcW w:w="558" w:type="dxa"/>
            <w:shd w:val="clear" w:color="auto" w:fill="FFFFFF" w:themeFill="background1"/>
            <w:vAlign w:val="center"/>
          </w:tcPr>
          <w:p w:rsidR="00C34BF1" w:rsidRDefault="0085727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YSX0080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终被悬置的问题：“油画民族化”的历史沉浮及其文化意义</w:t>
            </w: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论文类</w:t>
            </w:r>
          </w:p>
        </w:tc>
        <w:tc>
          <w:tcPr>
            <w:tcW w:w="1996" w:type="dxa"/>
            <w:shd w:val="clear" w:color="auto" w:fill="FFFFFF" w:themeFill="background1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、艺术学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冯民生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C34BF1">
        <w:trPr>
          <w:cantSplit/>
          <w:trHeight w:val="340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:rsidR="00C34BF1" w:rsidRDefault="0085727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YSX0033</w:t>
            </w:r>
          </w:p>
        </w:tc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中国画学文献史略</w:t>
            </w:r>
          </w:p>
        </w:tc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著作类</w:t>
            </w: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、艺术学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韦宾</w:t>
            </w:r>
            <w:proofErr w:type="gramEnd"/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C34BF1">
        <w:trPr>
          <w:cantSplit/>
          <w:trHeight w:val="340"/>
        </w:trPr>
        <w:tc>
          <w:tcPr>
            <w:tcW w:w="14729" w:type="dxa"/>
            <w:gridSpan w:val="8"/>
            <w:shd w:val="clear" w:color="auto" w:fill="FFFFFF" w:themeFill="background1"/>
            <w:vAlign w:val="center"/>
          </w:tcPr>
          <w:p w:rsidR="00C34BF1" w:rsidRDefault="00C34BF1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4BF1">
        <w:trPr>
          <w:cantSplit/>
          <w:trHeight w:val="340"/>
        </w:trPr>
        <w:tc>
          <w:tcPr>
            <w:tcW w:w="14729" w:type="dxa"/>
            <w:gridSpan w:val="8"/>
            <w:shd w:val="clear" w:color="auto" w:fill="7F7F7F" w:themeFill="text1" w:themeFillTint="80"/>
            <w:vAlign w:val="center"/>
          </w:tcPr>
          <w:p w:rsidR="00C34BF1" w:rsidRDefault="00D30C4E" w:rsidP="00AD5838">
            <w:pPr>
              <w:widowControl/>
              <w:jc w:val="center"/>
              <w:rPr>
                <w:rFonts w:ascii="Times New Roman" w:hAnsi="Times New Roman" w:cs="宋体"/>
                <w:color w:val="FFFFFF" w:themeColor="background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color w:val="FFFFFF" w:themeColor="background1"/>
                <w:kern w:val="0"/>
                <w:sz w:val="24"/>
                <w:szCs w:val="24"/>
              </w:rPr>
              <w:t>二等奖</w:t>
            </w:r>
          </w:p>
        </w:tc>
      </w:tr>
      <w:tr w:rsidR="00C34BF1">
        <w:trPr>
          <w:cantSplit/>
          <w:trHeight w:val="340"/>
        </w:trPr>
        <w:tc>
          <w:tcPr>
            <w:tcW w:w="14729" w:type="dxa"/>
            <w:gridSpan w:val="8"/>
            <w:shd w:val="clear" w:color="auto" w:fill="FFFFFF" w:themeFill="background1"/>
            <w:vAlign w:val="center"/>
          </w:tcPr>
          <w:p w:rsidR="00C34BF1" w:rsidRDefault="00C34BF1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34BF1">
        <w:trPr>
          <w:cantSplit/>
          <w:trHeight w:val="340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83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076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成果类型</w:t>
            </w:r>
          </w:p>
        </w:tc>
        <w:tc>
          <w:tcPr>
            <w:tcW w:w="1996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2287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2113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主要完成人员</w:t>
            </w:r>
          </w:p>
        </w:tc>
        <w:tc>
          <w:tcPr>
            <w:tcW w:w="1046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拟授奖</w:t>
            </w:r>
          </w:p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</w:tr>
      <w:tr w:rsidR="00C34BF1">
        <w:trPr>
          <w:cantSplit/>
          <w:trHeight w:val="340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:rsidR="00C34BF1" w:rsidRDefault="0085727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YSX0069</w:t>
            </w:r>
          </w:p>
        </w:tc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历史的审美叙事与价值建构——关于重大历史题材美术创作若干理论问题的思考</w:t>
            </w:r>
          </w:p>
        </w:tc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论文类</w:t>
            </w: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、艺术学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杜少虎</w:t>
            </w: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C34BF1">
        <w:trPr>
          <w:cantSplit/>
          <w:trHeight w:val="340"/>
        </w:trPr>
        <w:tc>
          <w:tcPr>
            <w:tcW w:w="558" w:type="dxa"/>
            <w:shd w:val="clear" w:color="auto" w:fill="FFFFFF" w:themeFill="background1"/>
            <w:vAlign w:val="center"/>
          </w:tcPr>
          <w:p w:rsidR="00C34BF1" w:rsidRDefault="0085727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YSX0023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大漆与中国文化</w:t>
            </w: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著作类</w:t>
            </w:r>
          </w:p>
        </w:tc>
        <w:tc>
          <w:tcPr>
            <w:tcW w:w="1996" w:type="dxa"/>
            <w:shd w:val="clear" w:color="auto" w:fill="FFFFFF" w:themeFill="background1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、艺术学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,</w:t>
            </w:r>
          </w:p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江苏师范大学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胡玉康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潘天波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C34BF1">
        <w:trPr>
          <w:cantSplit/>
          <w:trHeight w:val="340"/>
        </w:trPr>
        <w:tc>
          <w:tcPr>
            <w:tcW w:w="14729" w:type="dxa"/>
            <w:gridSpan w:val="8"/>
            <w:shd w:val="clear" w:color="auto" w:fill="FFFFFF" w:themeFill="background1"/>
            <w:vAlign w:val="center"/>
          </w:tcPr>
          <w:p w:rsidR="00C34BF1" w:rsidRDefault="00C34BF1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4BF1">
        <w:trPr>
          <w:cantSplit/>
          <w:trHeight w:val="340"/>
        </w:trPr>
        <w:tc>
          <w:tcPr>
            <w:tcW w:w="14729" w:type="dxa"/>
            <w:gridSpan w:val="8"/>
            <w:shd w:val="clear" w:color="auto" w:fill="7F7F7F" w:themeFill="text1" w:themeFillTint="80"/>
            <w:vAlign w:val="center"/>
          </w:tcPr>
          <w:p w:rsidR="00C34BF1" w:rsidRDefault="00D30C4E" w:rsidP="00AD58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color w:val="FFFFFF" w:themeColor="background1"/>
                <w:kern w:val="0"/>
                <w:sz w:val="24"/>
                <w:szCs w:val="24"/>
              </w:rPr>
              <w:t>三等奖</w:t>
            </w:r>
          </w:p>
        </w:tc>
      </w:tr>
      <w:tr w:rsidR="00C34BF1">
        <w:trPr>
          <w:cantSplit/>
          <w:trHeight w:val="340"/>
        </w:trPr>
        <w:tc>
          <w:tcPr>
            <w:tcW w:w="14729" w:type="dxa"/>
            <w:gridSpan w:val="8"/>
            <w:shd w:val="clear" w:color="auto" w:fill="FFFFFF" w:themeFill="background1"/>
            <w:vAlign w:val="center"/>
          </w:tcPr>
          <w:p w:rsidR="00C34BF1" w:rsidRDefault="00C34BF1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34BF1">
        <w:trPr>
          <w:cantSplit/>
          <w:trHeight w:val="340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83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076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成果类型</w:t>
            </w:r>
          </w:p>
        </w:tc>
        <w:tc>
          <w:tcPr>
            <w:tcW w:w="1996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2287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2113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主要完成人员</w:t>
            </w:r>
          </w:p>
        </w:tc>
        <w:tc>
          <w:tcPr>
            <w:tcW w:w="1046" w:type="dxa"/>
            <w:shd w:val="clear" w:color="auto" w:fill="BFBFBF" w:themeFill="background1" w:themeFillShade="BF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拟授奖</w:t>
            </w:r>
          </w:p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</w:tr>
      <w:tr w:rsidR="00C34BF1">
        <w:trPr>
          <w:cantSplit/>
          <w:trHeight w:val="340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:rsidR="00C34BF1" w:rsidRDefault="00D30C4E" w:rsidP="0085727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85727F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ZJX0012</w:t>
            </w:r>
          </w:p>
        </w:tc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陕北及关中地区道教壁画艺术研究</w:t>
            </w:r>
          </w:p>
        </w:tc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研究报告</w:t>
            </w: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、宗教学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高明</w:t>
            </w: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:rsidR="00C34BF1" w:rsidRDefault="00D30C4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:rsidR="00C34BF1" w:rsidRDefault="00C34BF1">
      <w:pPr>
        <w:widowControl/>
        <w:jc w:val="center"/>
        <w:rPr>
          <w:vertAlign w:val="subscript"/>
        </w:rPr>
      </w:pPr>
    </w:p>
    <w:sectPr w:rsidR="00C34BF1" w:rsidSect="00C34B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13D" w:rsidRDefault="00D8113D" w:rsidP="0001650D">
      <w:r>
        <w:separator/>
      </w:r>
    </w:p>
  </w:endnote>
  <w:endnote w:type="continuationSeparator" w:id="0">
    <w:p w:rsidR="00D8113D" w:rsidRDefault="00D8113D" w:rsidP="00016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13D" w:rsidRDefault="00D8113D" w:rsidP="0001650D">
      <w:r>
        <w:separator/>
      </w:r>
    </w:p>
  </w:footnote>
  <w:footnote w:type="continuationSeparator" w:id="0">
    <w:p w:rsidR="00D8113D" w:rsidRDefault="00D8113D" w:rsidP="00016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248"/>
    <w:rsid w:val="0001650D"/>
    <w:rsid w:val="0008273C"/>
    <w:rsid w:val="000A72E8"/>
    <w:rsid w:val="001D4248"/>
    <w:rsid w:val="004C7BEB"/>
    <w:rsid w:val="006B2E01"/>
    <w:rsid w:val="006C7D05"/>
    <w:rsid w:val="007D2CF0"/>
    <w:rsid w:val="0083516C"/>
    <w:rsid w:val="0085727F"/>
    <w:rsid w:val="00937929"/>
    <w:rsid w:val="00A95C7C"/>
    <w:rsid w:val="00AD5838"/>
    <w:rsid w:val="00B41741"/>
    <w:rsid w:val="00B840F4"/>
    <w:rsid w:val="00C34BF1"/>
    <w:rsid w:val="00C70814"/>
    <w:rsid w:val="00D30C4E"/>
    <w:rsid w:val="00D8113D"/>
    <w:rsid w:val="00DD62B4"/>
    <w:rsid w:val="00F959C0"/>
    <w:rsid w:val="25E2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34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4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34B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4B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395</Characters>
  <Application>Microsoft Office Word</Application>
  <DocSecurity>0</DocSecurity>
  <Lines>3</Lines>
  <Paragraphs>1</Paragraphs>
  <ScaleCrop>false</ScaleCrop>
  <Company>DoubleOX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5</cp:revision>
  <dcterms:created xsi:type="dcterms:W3CDTF">2017-09-01T01:35:00Z</dcterms:created>
  <dcterms:modified xsi:type="dcterms:W3CDTF">2017-09-28T16:42:00Z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